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E1D9" w14:textId="77777777" w:rsidR="00BD768D" w:rsidRDefault="00485258" w:rsidP="00485258">
      <w:pPr>
        <w:jc w:val="center"/>
      </w:pPr>
      <w:r>
        <w:t>Squeeze</w:t>
      </w:r>
    </w:p>
    <w:p w14:paraId="3B67202B" w14:textId="12601014" w:rsidR="00485258" w:rsidRDefault="00485258" w:rsidP="00485258">
      <w:pPr>
        <w:jc w:val="center"/>
      </w:pPr>
      <w:r>
        <w:t xml:space="preserve">Memorandum les Guy Van </w:t>
      </w:r>
      <w:proofErr w:type="spellStart"/>
      <w:r>
        <w:t>Middelem</w:t>
      </w:r>
      <w:proofErr w:type="spellEnd"/>
      <w:r w:rsidR="002A3FB6">
        <w:t xml:space="preserve"> (30/10/2018)</w:t>
      </w:r>
    </w:p>
    <w:p w14:paraId="2BC424D8" w14:textId="5E924757" w:rsidR="00D67F92" w:rsidRPr="00D67F92" w:rsidRDefault="00D67F92" w:rsidP="00485258">
      <w:pPr>
        <w:jc w:val="center"/>
        <w:rPr>
          <w:lang w:val="nl-NL"/>
        </w:rPr>
      </w:pPr>
      <w:r w:rsidRPr="00D67F92">
        <w:rPr>
          <w:lang w:val="nl-NL"/>
        </w:rPr>
        <w:t>“Wat je ni</w:t>
      </w:r>
      <w:r>
        <w:rPr>
          <w:lang w:val="nl-NL"/>
        </w:rPr>
        <w:t>e</w:t>
      </w:r>
      <w:r w:rsidRPr="00D67F92">
        <w:rPr>
          <w:lang w:val="nl-NL"/>
        </w:rPr>
        <w:t>t (</w:t>
      </w:r>
      <w:r w:rsidR="002D0216">
        <w:rPr>
          <w:lang w:val="nl-NL"/>
        </w:rPr>
        <w:t xml:space="preserve">zo </w:t>
      </w:r>
      <w:r w:rsidRPr="00D67F92">
        <w:rPr>
          <w:lang w:val="nl-NL"/>
        </w:rPr>
        <w:t xml:space="preserve">vaak) in </w:t>
      </w:r>
      <w:r w:rsidR="002D0216">
        <w:rPr>
          <w:lang w:val="nl-NL"/>
        </w:rPr>
        <w:t>‘</w:t>
      </w:r>
      <w:r>
        <w:rPr>
          <w:lang w:val="nl-NL"/>
        </w:rPr>
        <w:t xml:space="preserve">de </w:t>
      </w:r>
      <w:proofErr w:type="spellStart"/>
      <w:r>
        <w:rPr>
          <w:lang w:val="nl-NL"/>
        </w:rPr>
        <w:t>boekskes</w:t>
      </w:r>
      <w:proofErr w:type="spellEnd"/>
      <w:r w:rsidR="002D0216">
        <w:rPr>
          <w:lang w:val="nl-NL"/>
        </w:rPr>
        <w:t>’</w:t>
      </w:r>
      <w:r>
        <w:rPr>
          <w:lang w:val="nl-NL"/>
        </w:rPr>
        <w:t xml:space="preserve"> vindt”</w:t>
      </w:r>
    </w:p>
    <w:p w14:paraId="4194A08A" w14:textId="0AB0FCDE" w:rsidR="00906311" w:rsidRPr="00D67F92" w:rsidRDefault="00906311" w:rsidP="00485258">
      <w:pPr>
        <w:jc w:val="center"/>
        <w:rPr>
          <w:lang w:val="nl-NL"/>
        </w:rPr>
      </w:pPr>
    </w:p>
    <w:p w14:paraId="2CBA85EF" w14:textId="6C33BE51" w:rsidR="00906311" w:rsidRDefault="00906311" w:rsidP="00906311">
      <w:pPr>
        <w:rPr>
          <w:lang w:val="nl-NL"/>
        </w:rPr>
      </w:pPr>
      <w:r w:rsidRPr="00906311">
        <w:rPr>
          <w:lang w:val="nl-NL"/>
        </w:rPr>
        <w:t>Begin, als leider, elk spel met het identificeren van (potenti</w:t>
      </w:r>
      <w:r>
        <w:rPr>
          <w:lang w:val="nl-NL"/>
        </w:rPr>
        <w:t>ële) dreigingen.</w:t>
      </w:r>
    </w:p>
    <w:p w14:paraId="79F5F7E3" w14:textId="673585E0" w:rsidR="00906311" w:rsidRDefault="00906311" w:rsidP="00906311">
      <w:pPr>
        <w:rPr>
          <w:lang w:val="nl-NL"/>
        </w:rPr>
      </w:pPr>
      <w:r>
        <w:rPr>
          <w:lang w:val="nl-NL"/>
        </w:rPr>
        <w:t>Er dienen minstens twee dreigingen aanwezig te zijn om een eventuele dwang tot stand te brengen.</w:t>
      </w:r>
    </w:p>
    <w:p w14:paraId="48044771" w14:textId="42DDE628" w:rsidR="00906311" w:rsidRDefault="00906311" w:rsidP="00906311">
      <w:pPr>
        <w:rPr>
          <w:lang w:val="nl-NL"/>
        </w:rPr>
      </w:pPr>
      <w:r>
        <w:rPr>
          <w:lang w:val="nl-NL"/>
        </w:rPr>
        <w:t xml:space="preserve">Wanneer de twee dreigingen in verschillende handen (je eigen hand en dummy) zitten, dan werkt de dwang tegen </w:t>
      </w:r>
      <w:r w:rsidR="002A3FB6">
        <w:rPr>
          <w:lang w:val="nl-NL"/>
        </w:rPr>
        <w:t xml:space="preserve">elk van </w:t>
      </w:r>
      <w:r>
        <w:rPr>
          <w:lang w:val="nl-NL"/>
        </w:rPr>
        <w:t xml:space="preserve">de twee tegenspelers; als ze in één hand zitten, werkt de dwang alleen tegen de linker tegenspeler, die </w:t>
      </w:r>
      <w:proofErr w:type="spellStart"/>
      <w:r>
        <w:rPr>
          <w:lang w:val="nl-NL"/>
        </w:rPr>
        <w:t>vöör</w:t>
      </w:r>
      <w:proofErr w:type="spellEnd"/>
      <w:r>
        <w:rPr>
          <w:lang w:val="nl-NL"/>
        </w:rPr>
        <w:t xml:space="preserve"> de dreigingen en achter de dwangkaart zit.</w:t>
      </w:r>
      <w:r w:rsidR="00D67F92">
        <w:rPr>
          <w:lang w:val="nl-NL"/>
        </w:rPr>
        <w:t xml:space="preserve"> Soms is het daarom nodig een dreiging te “verleggen” om de rechter tegenstander (vanuit de dwangkaart gezien) in dwang te brengen . </w:t>
      </w:r>
    </w:p>
    <w:p w14:paraId="69F6F8A6" w14:textId="07F7097D" w:rsidR="00906311" w:rsidRDefault="00906311" w:rsidP="00906311">
      <w:pPr>
        <w:rPr>
          <w:lang w:val="nl-NL"/>
        </w:rPr>
      </w:pPr>
      <w:r>
        <w:rPr>
          <w:lang w:val="nl-NL"/>
        </w:rPr>
        <w:t>Wanneer slechts één</w:t>
      </w:r>
      <w:r w:rsidR="002D0216">
        <w:rPr>
          <w:lang w:val="nl-NL"/>
        </w:rPr>
        <w:t>,</w:t>
      </w:r>
      <w:r>
        <w:rPr>
          <w:lang w:val="nl-NL"/>
        </w:rPr>
        <w:t xml:space="preserve"> </w:t>
      </w:r>
      <w:r w:rsidR="002A3FB6">
        <w:rPr>
          <w:lang w:val="nl-NL"/>
        </w:rPr>
        <w:t>of geen enkele</w:t>
      </w:r>
      <w:r w:rsidR="002D0216">
        <w:rPr>
          <w:lang w:val="nl-NL"/>
        </w:rPr>
        <w:t>,</w:t>
      </w:r>
      <w:r w:rsidR="002A3FB6">
        <w:rPr>
          <w:lang w:val="nl-NL"/>
        </w:rPr>
        <w:t xml:space="preserve"> potentiële </w:t>
      </w:r>
      <w:r>
        <w:rPr>
          <w:lang w:val="nl-NL"/>
        </w:rPr>
        <w:t xml:space="preserve">dreiging aanwezig is, speel dan </w:t>
      </w:r>
      <w:r w:rsidR="002A3FB6">
        <w:rPr>
          <w:lang w:val="nl-NL"/>
        </w:rPr>
        <w:t xml:space="preserve">toch </w:t>
      </w:r>
      <w:r>
        <w:rPr>
          <w:lang w:val="nl-NL"/>
        </w:rPr>
        <w:t xml:space="preserve">ook alsof je aanstuurt op een dwang: mogelijk moet één van de tegenspelers twee kleuren </w:t>
      </w:r>
      <w:r w:rsidR="00D67F92">
        <w:rPr>
          <w:lang w:val="nl-NL"/>
        </w:rPr>
        <w:t xml:space="preserve">met een potentiële dreiging </w:t>
      </w:r>
      <w:r>
        <w:rPr>
          <w:lang w:val="nl-NL"/>
        </w:rPr>
        <w:t xml:space="preserve">“tegenhouden” en moet hij, </w:t>
      </w:r>
      <w:r w:rsidR="002A3FB6">
        <w:rPr>
          <w:lang w:val="nl-NL"/>
        </w:rPr>
        <w:t xml:space="preserve">bij het afgooien, </w:t>
      </w:r>
      <w:r>
        <w:rPr>
          <w:lang w:val="nl-NL"/>
        </w:rPr>
        <w:t xml:space="preserve">zonder </w:t>
      </w:r>
      <w:r w:rsidR="002A3FB6">
        <w:rPr>
          <w:lang w:val="nl-NL"/>
        </w:rPr>
        <w:t xml:space="preserve">enige </w:t>
      </w:r>
      <w:r>
        <w:rPr>
          <w:lang w:val="nl-NL"/>
        </w:rPr>
        <w:t>informatie</w:t>
      </w:r>
      <w:r w:rsidR="002A3FB6">
        <w:rPr>
          <w:lang w:val="nl-NL"/>
        </w:rPr>
        <w:t>,</w:t>
      </w:r>
      <w:r>
        <w:rPr>
          <w:lang w:val="nl-NL"/>
        </w:rPr>
        <w:t xml:space="preserve"> een keuze maken: in de helft van </w:t>
      </w:r>
      <w:r w:rsidR="002A3FB6">
        <w:rPr>
          <w:lang w:val="nl-NL"/>
        </w:rPr>
        <w:t>de gevallen zal h</w:t>
      </w:r>
      <w:r>
        <w:rPr>
          <w:lang w:val="nl-NL"/>
        </w:rPr>
        <w:t xml:space="preserve">ij dus een voor de leider gunstige beslissing nemen (pseudo- of “valse” </w:t>
      </w:r>
      <w:proofErr w:type="spellStart"/>
      <w:r>
        <w:rPr>
          <w:lang w:val="nl-NL"/>
        </w:rPr>
        <w:t>squeeze</w:t>
      </w:r>
      <w:proofErr w:type="spellEnd"/>
      <w:r>
        <w:rPr>
          <w:lang w:val="nl-NL"/>
        </w:rPr>
        <w:t>)</w:t>
      </w:r>
      <w:r w:rsidR="002A3FB6">
        <w:rPr>
          <w:lang w:val="nl-NL"/>
        </w:rPr>
        <w:t>.</w:t>
      </w:r>
    </w:p>
    <w:p w14:paraId="55F11B12" w14:textId="75BE00A0" w:rsidR="002A3FB6" w:rsidRDefault="002A3FB6" w:rsidP="00906311">
      <w:pPr>
        <w:rPr>
          <w:lang w:val="nl-NL"/>
        </w:rPr>
      </w:pPr>
      <w:r>
        <w:rPr>
          <w:lang w:val="nl-NL"/>
        </w:rPr>
        <w:t>Wanneer drie potentiële dreigingen geïdentificeerd worden, kan dit resulteren in een “dubbele” dwang tegen twee tegenstanders, met één extra slag als doel</w:t>
      </w:r>
      <w:r w:rsidR="00D67F92">
        <w:rPr>
          <w:lang w:val="nl-NL"/>
        </w:rPr>
        <w:t>,</w:t>
      </w:r>
      <w:r>
        <w:rPr>
          <w:lang w:val="nl-NL"/>
        </w:rPr>
        <w:t xml:space="preserve"> of in een driekleuren-dwang tegen één tegenspeler met twee extra slagen als doel. Mee</w:t>
      </w:r>
      <w:bookmarkStart w:id="0" w:name="_GoBack"/>
      <w:bookmarkEnd w:id="0"/>
      <w:r>
        <w:rPr>
          <w:lang w:val="nl-NL"/>
        </w:rPr>
        <w:t>stal heeft deze tegen</w:t>
      </w:r>
      <w:r w:rsidR="00D67F92">
        <w:rPr>
          <w:lang w:val="nl-NL"/>
        </w:rPr>
        <w:t>speler zich tijdens de bieding</w:t>
      </w:r>
      <w:r>
        <w:rPr>
          <w:lang w:val="nl-NL"/>
        </w:rPr>
        <w:t xml:space="preserve"> gemanifesteerd met een sterkte-bod.  </w:t>
      </w:r>
    </w:p>
    <w:p w14:paraId="7B38A22A" w14:textId="7726EFA3" w:rsidR="002A3FB6" w:rsidRPr="00906311" w:rsidRDefault="002A3FB6" w:rsidP="00906311">
      <w:pPr>
        <w:rPr>
          <w:lang w:val="nl-NL"/>
        </w:rPr>
      </w:pPr>
      <w:r>
        <w:rPr>
          <w:lang w:val="nl-NL"/>
        </w:rPr>
        <w:t>Speel tijdens het proces van “</w:t>
      </w:r>
      <w:proofErr w:type="spellStart"/>
      <w:r>
        <w:rPr>
          <w:lang w:val="nl-NL"/>
        </w:rPr>
        <w:t>rectify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count</w:t>
      </w:r>
      <w:proofErr w:type="spellEnd"/>
      <w:r>
        <w:rPr>
          <w:lang w:val="nl-NL"/>
        </w:rPr>
        <w:t>” eerst die kleur waarin je hoe dan ook van slag dient te gaan om een dre</w:t>
      </w:r>
      <w:r w:rsidR="003D0F61">
        <w:rPr>
          <w:lang w:val="nl-NL"/>
        </w:rPr>
        <w:t>iging tot stand te brengen: b.v.</w:t>
      </w:r>
      <w:r>
        <w:rPr>
          <w:lang w:val="nl-NL"/>
        </w:rPr>
        <w:t xml:space="preserve"> eerst van </w:t>
      </w:r>
      <w:proofErr w:type="spellStart"/>
      <w:r>
        <w:rPr>
          <w:lang w:val="nl-NL"/>
        </w:rPr>
        <w:t>Axxx</w:t>
      </w:r>
      <w:proofErr w:type="spellEnd"/>
      <w:r>
        <w:rPr>
          <w:lang w:val="nl-NL"/>
        </w:rPr>
        <w:t xml:space="preserve"> tegenover </w:t>
      </w:r>
      <w:proofErr w:type="spellStart"/>
      <w:r>
        <w:rPr>
          <w:lang w:val="nl-NL"/>
        </w:rPr>
        <w:t>Hxxx</w:t>
      </w:r>
      <w:proofErr w:type="spellEnd"/>
      <w:r w:rsidR="003D0F61">
        <w:rPr>
          <w:lang w:val="nl-NL"/>
        </w:rPr>
        <w:t xml:space="preserve"> en </w:t>
      </w:r>
      <w:r>
        <w:rPr>
          <w:lang w:val="nl-NL"/>
        </w:rPr>
        <w:t xml:space="preserve">wacht met het zelf aanspelen van </w:t>
      </w:r>
      <w:r w:rsidR="003D0F61">
        <w:rPr>
          <w:lang w:val="nl-NL"/>
        </w:rPr>
        <w:t xml:space="preserve">een kleur met A9xx tegenover </w:t>
      </w:r>
      <w:proofErr w:type="spellStart"/>
      <w:r w:rsidR="003D0F61">
        <w:rPr>
          <w:lang w:val="nl-NL"/>
        </w:rPr>
        <w:t>ATxx</w:t>
      </w:r>
      <w:proofErr w:type="spellEnd"/>
      <w:r w:rsidR="00D67F92">
        <w:rPr>
          <w:lang w:val="nl-NL"/>
        </w:rPr>
        <w:t xml:space="preserve"> (“je weet maar nooit…”)</w:t>
      </w:r>
    </w:p>
    <w:sectPr w:rsidR="002A3FB6" w:rsidRPr="0090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8"/>
    <w:rsid w:val="002A3FB6"/>
    <w:rsid w:val="002D0216"/>
    <w:rsid w:val="003D0F61"/>
    <w:rsid w:val="00485258"/>
    <w:rsid w:val="00906311"/>
    <w:rsid w:val="00BD768D"/>
    <w:rsid w:val="00D67F92"/>
    <w:rsid w:val="00F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3F66"/>
  <w15:chartTrackingRefBased/>
  <w15:docId w15:val="{3D1044C4-0C06-4C1F-BF03-880E861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Aertsens</dc:creator>
  <cp:keywords/>
  <dc:description/>
  <cp:lastModifiedBy>Jos Celis</cp:lastModifiedBy>
  <cp:revision>2</cp:revision>
  <dcterms:created xsi:type="dcterms:W3CDTF">2018-11-03T15:06:00Z</dcterms:created>
  <dcterms:modified xsi:type="dcterms:W3CDTF">2018-11-03T15:06:00Z</dcterms:modified>
</cp:coreProperties>
</file>